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Бандурист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Украйне жил когда–то,
          <w:br/>
           Телом бодр и сердцем чист,
          <w:br/>
           Жил старик, слепец маститый,
          <w:br/>
           Седовласый бандурист.
          <w:br/>
          <w:br/>
          В черной шапке, в серой свитке
          <w:br/>
           И с бандурой на ремне,
          <w:br/>
           Много лет ходил он в людях
          <w:br/>
           По родимой стороне.
          <w:br/>
          <w:br/>
          Жемчуг–слово, чудо–песни
          <w:br/>
           Сыпал вещий с языка.
          <w:br/>
           Ныли струны на бандуре
          <w:br/>
           Под рукою старика.
          <w:br/>
          <w:br/>
          Много он улыбок ясных,
          <w:br/>
           Много вызвать слез умел,
          <w:br/>
           И, что птица божья, песни,
          <w:br/>
           Где приселось,— там и пел.
          <w:br/>
          <w:br/>
          Он за песню душу отдал,
          <w:br/>
           Песней тело прокормил;
          <w:br/>
           Родился он безымянным,
          <w:br/>
           Безымянным опочил…
          <w:br/>
          <w:br/>
          Мертв казак! Но песни живы;
          <w:br/>
           Все их знают, все поют!
          <w:br/>
           Их знакомые созвучья
          <w:br/>
           Сами так вот к сердцу льнут!
          <w:br/>
          <w:br/>
          К темной ночке, засыпая,
          <w:br/>
           Дети, будущий народ,
          <w:br/>
           Слышат, как он издалека,
          <w:br/>
           В песне матери поет…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2022-04-27T03:55:02+03:00</dcterms:created>
  <dcterms:modified xsi:type="dcterms:W3CDTF">2022-04-27T03:55:02+03:00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