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Барби (Буква Б)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есть кукла Барби —
          <w:br/>
           Золотых волос полна!
          <w:br/>
           Повяжу я кукле бантик,
          <w:br/>
           Улыбнётся мне она.
          <w:br/>
           Я в ответ ей улыбнусь,
          <w:br/>
           И, как Барби, причешусь.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2022-04-21T19:10:50+03:00</dcterms:created>
  <dcterms:modified xsi:type="dcterms:W3CDTF">2022-04-21T19:10:50+03:00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