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 польского из Красицкого)
          <w:br/>
          <w:br/>
          1
          <w:br/>
          <w:br/>
          Всем возрастам по злу отчел судьбины молот.
          <w:br/>
           Сын плакал, а отец кряхтел, —
          <w:br/>
           Сын воли, а отец здоровья не имел:
          <w:br/>
           Один грустил, что стар, другой грустил, что молод.
          <w:br/>
          <w:br/>
          2
          <w:br/>
          <w:br/>
          Орел на воробья, сидящего на кровле,
          <w:br/>
           Отправил ястреба, гнушаясь мелкой ловлей.
          <w:br/>
           Некстати поспешил посланник дань принесть:
          <w:br/>
           Иной чем больше ест, тем больше хочет есть, —
          <w:br/>
           И попросту Орел, держась такого слова,
          <w:br/>
           Сперва ловитву съел, а после птицелова.
          <w:br/>
          <w:br/>
          3
          <w:br/>
          <w:br/>
          Для табака ли нос, или табак для носа? —
          <w:br/>
           Заспорили до слез, знать, два молокососа.
          <w:br/>
           Табашный лавошник, свидетель жарких врак,
          <w:br/>
           Назначен был от них в решители вопроса.
          <w:br/>
           — О чем и спорить тут? — решил наш думный дьяк: —
          <w:br/>
           Вестимо нос на то, чтоб нюхали табак.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2022-04-23T22:50:54+03:00</dcterms:created>
  <dcterms:modified xsi:type="dcterms:W3CDTF">2022-04-23T22:50:54+03:00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