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Басня про Ромула и Рема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Реин батюшка проспал,
          <w:br/>
          Он прямая ижица!
          <w:br/>
          Не видал, как генерал
          <w:br/>
          С его дочкой лижется,
          <w:br/>
          Как берет оделаванд
          <w:br/>
          После с перекладины,
          <w:br/>
          Которую Монферранд
          <w:br/>
          Сделал среди впадины.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2022-03-20T10:19:58+03:00</dcterms:created>
  <dcterms:modified xsi:type="dcterms:W3CDTF">2022-03-20T10:19:58+03:00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