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Батальоны все спят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Батальоны все спят,
          <w:br/>
           Сено хрупают кони.
          <w:br/>
           И труба заржавела
          <w:br/>
           На старой цепи.
          <w:br/>
           Эта тощая ночь
          <w:br/>
           В случайной попоне
          <w:br/>
           Позабыла про топот
          <w:br/>
           В татарской степи.
          <w:br/>
           Там по синим цветам
          <w:br/>
           Бродят кони и дети.
          <w:br/>
           Мы поселимся в этом
          <w:br/>
           Священном краю.
          <w:br/>
           Там небес чистота.
          <w:br/>
           Там девчонки, как ветер,
          <w:br/>
           Там качаются в седлах
          <w:br/>
           И «Гренаду» поют…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2022-04-22T03:30:27+03:00</dcterms:created>
  <dcterms:modified xsi:type="dcterms:W3CDTF">2022-04-22T03:30:27+03:00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