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Баязет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Тимур, прочтя оскорбительное письмо Баязета,
          <w:br/>
          воскликнул: «Сын Мурата сошел с ума».
          <w:br/>
          Нет! не с ума сошел Муратов сын,
          <w:br/>
          Ошибся ты, хромец надменный!
          <w:br/>
          Но он взревел, как вольный лев долин,
          <w:br/>
          Узнав, что в мире есть еще один,
          <w:br/>
          Что дерзких двое во вселенной.
          <w:br/>
          И степи дрогнули под звон копыт,
          <w:br/>
          И шум от сшибки замер в небе.
          <w:br/>
          Покой пустыни воплями был сыт,
          <w:br/>
          Багряной кровью сумрак был залит,
          <w:br/>
          И верен был случайный жребий.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2022-03-21T05:29:14+03:00</dcterms:created>
  <dcterms:modified xsi:type="dcterms:W3CDTF">2022-03-21T05:29:14+03:00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