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Бедные рифмы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Всю неделю над мелкой поживой
          <w:br/>
           Задыхаться, тощать и дрожать,
          <w:br/>
           По субботам с женой некрасивой,
          <w:br/>
           Над бокалом обнявшись, дремать,
          <w:br/>
          <w:br/>
          В воскресенье на чахлую траву
          <w:br/>
           Ехать в поезде, плед разложить,
          <w:br/>
           И опять задремать, и забаву
          <w:br/>
           Каждый раз в этом всем находить,
          <w:br/>
          <w:br/>
          И обратно тащить на квартиру
          <w:br/>
           Этот плед, и жену, и пиджак,
          <w:br/>
           И ни разу по пледу и миру
          <w:br/>
           Кулаком не ударить вот так,-
          <w:br/>
          <w:br/>
          О, в таком непреложном законе,
          <w:br/>
           В заповедном смиренье таком
          <w:br/>
           Пузырьки только могут в сифоне —
          <w:br/>
           Вверх и вверх, пузыреёк с пузырьком.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2022-04-23T20:16:37+03:00</dcterms:created>
  <dcterms:modified xsi:type="dcterms:W3CDTF">2022-04-23T20:16:37+03:00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