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Бежал корабль, прорезывая бело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Бежал корабль, прорезывая бело
          <w:br/>
           Свою бразду; сверкали небеса,
          <w:br/>
           Сверкали волны; берега бледнела,
          <w:br/>
           Всё более бледнела полоса;
          <w:br/>
          <w:br/>
          И, одинокая среди народа,
          <w:br/>
           Я в берег тот, на палубе стоя,
          <w:br/>
           Вперяла взор. — Теперь тому два года; —
          <w:br/>
           Пора б забыть! Но не забыла я. —
          <w:br/>
          <w:br/>
          И вижу вновь, закрыв глаза рукою,
          <w:br/>
           Сверканье волн на солнце и вдали
          <w:br/>
           Уже с блестящей гладию морокою
          <w:br/>
           Сливающуюся черту земли.
          <w:br/>
          <w:br/>
          И сердце, как в то утро, сжалось снова,
          <w:br/>
           И всё, что было и чему не быть,
          <w:br/>
           Последнее, прошептанное слово,—
          <w:br/>
           Всё помнится, всё, что пора б забыть!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2022-04-23T20:16:55+03:00</dcterms:created>
  <dcterms:modified xsi:type="dcterms:W3CDTF">2022-04-23T20:16:55+03:00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