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Бежать в льяносы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ранней юности любил Эмара,
          <w:br/>
          Очарование его рассказов.
          <w:br/>
          Моей фантазии, рабе экстазов,
          <w:br/>
          Дороже многого семья омара…
          <w:br/>
          Дороже многого душе фантаста
          <w:br/>
          Вы, краснокожие, и вы, пампассы!
          <w:br/>
          Все наши фабрики и все лампасы
          <w:br/>
          За вас отдал бы я, как груз балласта.
          <w:br/>
          Все дети города больны, курносы,
          <w:br/>
          Бездушны женщины, мужчины грубы,
          <w:br/>
          Вампиры в смокингах, в пальто инкубы…
          <w:br/>
          Бежим, мечта моя, бежим в льяносы!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2022-03-22T10:50:16+03:00</dcterms:created>
  <dcterms:modified xsi:type="dcterms:W3CDTF">2022-03-22T10:50:16+03:00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