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пожалела на дорогу соли,
          <w:br/>
          Так насолила, что свела с ума.
          <w:br/>
          Горишь, святая камская зима,
          <w:br/>
          А я живу один, как ветер в поле.
          <w:br/>
          <w:br/>
          Скупишься, мать, дала бы хлеба, что ли,
          <w:br/>
          Полны ядреным снегом закрома,
          <w:br/>
          Бери да ешь. Тяжка моя сума;
          <w:br/>
          Полпуда горя и ломоть недоли.
          <w:br/>
          <w:br/>
          Я ноги отморожу на ветру,
          <w:br/>
          Я беженец, я никому не нужен,
          <w:br/>
          Тебе-то все равно, а я умру.
          <w:br/>
          <w:br/>
          Что делать мне среди твоих жемчужин
          <w:br/>
          И кованного стужей серебра
          <w:br/>
          На черной Каме, ночью, без костра?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2021-11-11T06:28:54+03:00</dcterms:created>
  <dcterms:modified xsi:type="dcterms:W3CDTF">2021-11-11T06:28:54+03:00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