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фонаря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ночи, когда ты смотришь из окна
          <w:br/>
          и знаешь, как далёко до весны,
          <w:br/>
          привычным очертаньям валуна
          <w:br/>
          не ближе до присутствия сосны.
          <w:br/>
          <w:br/>
          С невидимой улыбкой хитреца
          <w:br/>
          сквозь зубы ты продергиваешь нить,
          <w:br/>
          чтоб пальцы (или мускулы лица)
          <w:br/>
          в своем существованьи убедить.
          <w:br/>
          <w:br/>
          И сердце что-то екает в груди,
          <w:br/>
          напуганное страшной тишиной
          <w:br/>
          пространства, что чернеет впереди
          <w:br/>
          не менее, чем сумрак за спиной.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2022-03-17T21:43:15+03:00</dcterms:created>
  <dcterms:modified xsi:type="dcterms:W3CDTF">2022-03-17T21:43:15+03:00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