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Безнадежность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Желанье счастия в меня вдохнули боги;
          <w:br/>
          Я требовал его от неба и земли
          <w:br/>
          И вслед за призраком, манящим издали,
          <w:br/>
          	Жизнь перешел до полдороги,
          <w:br/>
          Но прихотям судьбы я боле не служу:
          <w:br/>
          Счастливый отдыхом, на счастие похожим,
          <w:br/>
          Отныне с рубежа на поприще гляжу -
          <w:br/>
          	И скромно кланяюсь прохожим.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2021-11-11T04:03:22+03:00</dcterms:created>
  <dcterms:modified xsi:type="dcterms:W3CDTF">2021-11-11T04:03:22+03:00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