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Безумных лет угасшее веселье
          <w:br/>
          Мне тяжело, как смутное похмелье.
          <w:br/>
          Но, как вино - печаль минувших дней
          <w:br/>
          В моей душе чем старе, тем сильней.
          <w:br/>
          Мой путь уныл. Сулит мне труд и горе
          <w:br/>
          Грядущего волнуемое море.
          <w:br/>
          <w:br/>
          Но не хочу, о други, умирать;
          <w:br/>
          Я жить хочу, чтоб мыслить и страдать;
          <w:br/>
          И ведаю, мне будут наслажденья
          <w:br/>
          Меж горестей, забот и треволненья:
          <w:br/>
          Порой опять гармонией упьюсь,
          <w:br/>
          Над вымыслом слезами обольюсь,
          <w:br/>
          И может быть - на мой закат печальный
          <w:br/>
          Блеснёт любовь улыбкою прощальной.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2021-11-11T00:15:04+03:00</dcterms:created>
  <dcterms:modified xsi:type="dcterms:W3CDTF">2021-11-11T00:15:04+03:00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