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Безымянная здесь 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Безымянная здесь могила
          <w:br/>
          . . . . . . . . . . . . . . . . . . .
          <w:br/>
          Чтобы область вся получила
          <w:br/>
          Имя ‘мученика сего’.
          <w:br/>
          <w:br/>
          26 декабря 1959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2022-03-19T19:51:01+03:00</dcterms:created>
  <dcterms:modified xsi:type="dcterms:W3CDTF">2022-03-19T19:51:01+03:00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