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Белесая, как марля, мгла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Белесая, как марля, мгла
          <w:br/>
           Скрывает мира очертанье,
          <w:br/>
           И не растрогает стекла
          <w:br/>
           Мое убогое дыханье.
          <w:br/>
           Изобразил на нем мороз,
          <w:br/>
           Чтоб сердцу биться не хотелось,
          <w:br/>
           Корзины вымышленных роз
          <w:br/>
           И пальм былых окаменелость,
          <w:br/>
           Язык безжизненной зимы
          <w:br/>
           И тайны памяти лоскутной.
          <w:br/>
           Так перед смертью видим мы
          <w:br/>
           Знакомый мир, большой и смутный.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2022-04-22T11:05:13+03:00</dcterms:created>
  <dcterms:modified xsi:type="dcterms:W3CDTF">2022-04-22T11:05:13+03:00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