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пути поэзии, — как бог, простой
          <w:br/>
          И романтичный снова в очень близком, —
          <w:br/>
          Он высится не то что обелиском,
          <w:br/>
          А рядовой коломенской верстой…
          <w:br/>
          <w:br/>
          В заумной глубине своей пустой —
          <w:br/>
          Он в сплине философии английском,
          <w:br/>
          Дивящий якобы цветущим риском,
          <w:br/>
          По существу, бесплодный сухостой…
          <w:br/>
          <w:br/>
          Безумствующий умник ли он или
          <w:br/>
          Глупец, что даже умничать не в силе —
          <w:br/>
          Вопрос, где нерассеянная мгла.
          <w:br/>
          <w:br/>
          Но куклу заводную в амбразуре
          <w:br/>
          Не оживит ни золото лазури,
          <w:br/>
          Ни переплеск пенснэйного стекла…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2022-03-22T12:56:02+03:00</dcterms:created>
  <dcterms:modified xsi:type="dcterms:W3CDTF">2022-03-22T12:56:02+03:00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