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траур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Чёрный траур — сердцу травма.
          <w:br/>
           Но, как белая рояль,
          <w:br/>
           существует белый траур,
          <w:br/>
           будто белая печаль. 
          <w:br/>
          <w:br/>
          Несерьёзностью момента
          <w:br/>
           оттеняя вечный шах,
          <w:br/>
           белой траурною лентой
          <w:br/>
           надеваю белый шарф. 
          <w:br/>
          <w:br/>
          Наши карточки для паспорта
          <w:br/>
           Божья — наискось! — рука
          <w:br/>
           белой траурною фаскою
          <w:br/>
           обвязала с уголка. 
          <w:br/>
          <w:br/>
          Вот зачем бледнее мела,
          <w:br/>
           зля ученого ханжу —
          <w:br/>
           (все в дерьме, а я весь в белом) —
          <w:br/>
           белоснежно выхожу!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2022-04-22T02:40:01+03:00</dcterms:created>
  <dcterms:modified xsi:type="dcterms:W3CDTF">2022-04-22T02:40:01+03:00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