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Бельское устье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даль видна в просторной раме:
          <w:br/>
           За речкой луг, за лугом лес.
          <w:br/>
           Здесь ливни черными столпами
          <w:br/>
           Проходят по краям небес.
          <w:br/>
           Здесь радуга высоким сводом
          <w:br/>
           Церковный покрывает крест.
          <w:br/>
           И каждый праздник по приходам
          <w:br/>
           Справляют ярмарки невест.
          <w:br/>
           Здесь аисты, болота, змеи.
          <w:br/>
           Крутой песчаный косогор,
          <w:br/>
           Простые сельские затеи,
          <w:br/>
           Об урожае разговор.
          <w:br/>
           А я росистые поляны
          <w:br/>
           Топчу тяжелым башмаком,
          <w:br/>
           Я петepбуpгскиe туманы
          <w:br/>
           Таю любовно под плащом
          <w:br/>
           И к девушкам, румяным розам.
          <w:br/>
           Склоняясь томною главой,
          <w:br/>
           Дышу на них туберкулезом,
          <w:br/>
           И вдохновеньем, и Невой,
          <w:br/>
           И мыслю: что ж, таков от века,
          <w:br/>
           От самых роковых времен,
          <w:br/>
           Для ангела и человека
          <w:br/>
           Непpepeкaeмый закон.
          <w:br/>
           И тот, прекрасный неудачник
          <w:br/>
           С печатью знанья на челе,
          <w:br/>
           Был тоже – просто первый дачник
          <w:br/>
           На рaсцвeтaющeй земле.
          <w:br/>
           Сойдя с возвышенного Града
          <w:br/>
           В долину мирных райских роз,
          <w:br/>
           И он дыхание распада
          <w:br/>
           На крыльях дымчатых принес.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2022-04-22T02:23:31+03:00</dcterms:created>
  <dcterms:modified xsi:type="dcterms:W3CDTF">2022-04-22T02:23:31+03:00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