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Бессмертник сух и розов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Бессмертник сух и розов. Облака
          <w:br/>
          На свежем небе вылеплены грубо.
          <w:br/>
          Единственного в этом парке дуба
          <w:br/>
          Листва еще бесцветна и тонка.
          <w:br/>
          <w:br/>
          Лучи зари до полночи горят.
          <w:br/>
          Как хорошо в моем затворе тесном!
          <w:br/>
          О самом нежном, о всегда чудесном
          <w:br/>
          Со мной сегодня птицы говорят.
          <w:br/>
          <w:br/>
          Я счастлива. Но мне всего милей
          <w:br/>
          Лесная и пологая дорога,
          <w:br/>
          Убогий мост, скривившийся немного,
          <w:br/>
          И то, что ждать осталось мало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2022-03-19T19:36:15+03:00</dcterms:created>
  <dcterms:modified xsi:type="dcterms:W3CDTF">2022-03-19T19:36:15+03:00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