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Бессонница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Проходят часы за часами
          <w:br/>
           Несносной, враждебной толпой…
          <w:br/>
           На помощь с тоской и слезами
          <w:br/>
           Зову я твой образ родной!
          <w:br/>
          <w:br/>
          Я всё, что в душе накипело,
          <w:br/>
           Забуду, — но только взгляни
          <w:br/>
           Доверчиво, ясно и смело,
          <w:br/>
           Как прежде, в счастливые дни!
          <w:br/>
          <w:br/>
          Твой образ глядит из тумана;
          <w:br/>
           Увы! заслонен он другим —
          <w:br/>
           Тем демоном лжи и обмана,
          <w:br/>
           Мучителем старым моим!
          <w:br/>
          <w:br/>
          Проходят часы за часами…
          <w:br/>
           Тускнеет и гаснет твой взор,
          <w:br/>
           Шипит и растет между нами
          <w:br/>
           Обидный, безумный раздор…
          <w:br/>
          <w:br/>
          Вот утра лучи шевельнулись…
          <w:br/>
           Я в том же тупом забытьи…
          <w:br/>
           Совсем от меня отвернулись
          <w:br/>
           Потухшие очи твои.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2022-04-22T02:46:42+03:00</dcterms:created>
  <dcterms:modified xsi:type="dcterms:W3CDTF">2022-04-22T02:46:42+03:00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