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Подари на прощанье мне билет
          <w:br/>
           На поезд, идущий куда-нибудь.
          <w:br/>
           Подари на прощанье мне билет
          <w:br/>
           На поезд, идущий куда-нибудь.
          <w:br/>
          <w:br/>
          А мне все равно, куда и зачем,
          <w:br/>
           Лишь бы отправится в путь.
          <w:br/>
           А мне все равно, куда и зачем,
          <w:br/>
           Лишь бы куда-нибудь.
          <w:br/>
          <w:br/>
          Подари на прощанье мне
          <w:br/>
           Несколько слов, несколько нежных фраз.
          <w:br/>
           А мне все равно, каких и о чем,
          <w:br/>
           Лишь бы в последний раз.
          <w:br/>
          <w:br/>
          Мне б ни видеть ни глаз твоих, ни губ,
          <w:br/>
           Не знать твоего лица.
          <w:br/>
           А мне все равно, что север, что юг —
          <w:br/>
           Ведь этому нет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2022-04-22T18:16:24+03:00</dcterms:created>
  <dcterms:modified xsi:type="dcterms:W3CDTF">2022-04-22T18:16:24+03:00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