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Бисерным почерком пишете, Lise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Георгию Иванову
          <w:br/>
          <w:br/>
          Бисерным почерком пишете, Lise,
          <w:br/>
          Уже не подруге, не старой тетке.
          <w:br/>
          Голуби взлетели на карниз,
          <w:br/>
          Луч заиграл на балконной решетке.
          <w:br/>
          <w:br/>
          Ваше окошко опять найду
          <w:br/>
          Под веночком, длинной стрелой пронзенным.
          <w:br/>
          Как хорошо в осеннем саду!
          <w:br/>
          Как хорошо быть совсем влюбленным!
          <w:br/>
          <w:br/>
          Желтое солнце светло блестит,
          <w:br/>
          Желтое платье в окне колотится…
          <w:br/>
          Знаю — она никогда не простит,
          <w:br/>
          Если осмелюсь я ей поклониться.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2022-03-19T19:42:53+03:00</dcterms:created>
  <dcterms:modified xsi:type="dcterms:W3CDTF">2022-03-19T19:42:53+03:00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