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была единая от нас,
          <w:br/>
          Днем Твоей мечтой владела пряжа,
          <w:br/>
          Но к Тебе, святой, в вечерний час
          <w:br/>
          Приступила ангельская стража.
          <w:br/>
          <w:br/>
          О царица всех мирских цариц,
          <w:br/>
          Дева, предреченная пророком.
          <w:br/>
          Гавриил, войдя, склонился ниц
          <w:br/>
          Пред Тобой в смирении глубоком.
          <w:br/>
          <w:br/>
          Внемля непостижное уму,
          <w:br/>
          Ты покорно опустила очи.
          <w:br/>
          Буди Мне по слову твоему,
          <w:br/>
          Свят! Свят! Свят!
          <w:br/>
          твой голос, о пророче.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2022-03-19T09:25:47+03:00</dcterms:created>
  <dcterms:modified xsi:type="dcterms:W3CDTF">2022-03-19T09:25:47+03:00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