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Благословляю, жизнь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Благословляю, жизнь моя,
          <w:br/>
          Твои печали.
          <w:br/>
          Как струи тихого ручья,
          <w:br/>
          Мои молитвы зазвучали.
          <w:br/>
          Душевных ран я не таю,
          <w:br/>
          Благословив моё паденье.
          <w:br/>
          Как ива к тихому ручью,
          <w:br/>
          К душе приникло умиленье.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2022-03-21T21:58:20+03:00</dcterms:created>
  <dcterms:modified xsi:type="dcterms:W3CDTF">2022-03-21T21:58:20+03:00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