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Блаженной памяти мой предок Чингисхан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Блаженной памяти мой предок Чингисхан,
          <w:br/>
           Грабитель, озорник с аршинными усами,
          <w:br/>
           На ухарском коне, как вихрь перед громами,
          <w:br/>
           В блестящем панцире влетал во вражий стан
          <w:br/>
           И мощно рассекал татарскою рукою
          <w:br/>
           Всё, что противилось могущему герою.
          <w:br/>
           Почтенный пращур мой, такой же грубиян,
          <w:br/>
           Как дедушка его, нахальный Чингисхан,
          <w:br/>
           В чекмене легоньком, среди мечей разящих,
          <w:br/>
           Ордами управлял в полях, войной гремящих.
          <w:br/>
           Я тем же пламенем, как Чингисхан, горю;
          <w:br/>
           Как пращур мой Батый, готов на бранну прю,
          <w:br/>
           Но мне ль, любезный граф, в французском одеянье
          <w:br/>
           Явиться в авангард, как франту на гулянье,
          <w:br/>
           Завязывать жабо, прическу поправлять
          <w:br/>
           И усачам себя Линдором показать!
          <w:br/>
           Потомка бедного ты пожалей Батыя
          <w:br/>
           И за чекмень прими его стихи дурные!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2022-04-21T19:07:47+03:00</dcterms:created>
  <dcterms:modified xsi:type="dcterms:W3CDTF">2022-04-21T19:07:47+03:00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