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Блаженный лик Маира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Блаженный лик Маира
          <w:br/>
          Склоняется к Ойле.
          <w:br/>
          Звенит призывно лира, —
          <w:br/>
          И вот начало пира
          <w:br/>
          В вечерней полумгле.
          <w:br/>
          По мраморной дороге,
          <w:br/>
          Прекрасны, словно боги,
          <w:br/>
          Они выходят в сад.
          <w:br/>
          У старших наги ноги
          <w:br/>
          И радостен наряд,
          <w:br/>
          А те, что помоложе,
          <w:br/>
          Совсем обнажены,
          <w:br/>
          Загар на тонкой коже,
          <w:br/>
          И все они похожи
          <w:br/>
          На вестников весны.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2022-03-21T21:58:30+03:00</dcterms:created>
  <dcterms:modified xsi:type="dcterms:W3CDTF">2022-03-21T21:58:30+03:00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