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Бледная травка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Бледная травка под ветхим забором
          <w:br/>
          К жизни проснулась в предутренний час,
          <w:br/>
          Миру дивясь зеленеющим взором.
          <w:br/>
          Бледная травка, ты радуешь нас.
          <w:br/>
          <w:br/>
          Месяцу, воздуху, Солнцу, и росам
          <w:br/>
          Ты отдаешься, как светлой судьбе,
          <w:br/>
          Ты ни одним не смутишься вопросом,
          <w:br/>
          Не задрожишь в безысходной борьбе.
          <w:br/>
          <w:br/>
          Чуть расцветешь, и уже отцветаешь,
          <w:br/>
          Не доживешь до начала зимы.
          <w:br/>
          Ты пропадаешь, но ты не страдаешь,
          <w:br/>
          Ты умираешь отрадней, чем 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2022-03-19T05:16:19+03:00</dcterms:created>
  <dcterms:modified xsi:type="dcterms:W3CDTF">2022-03-19T05:16:19+03:00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