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"Блеснуло в глазах. Метнулось в мечте..."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Блеснуло в глазах. Метнулось в мечте.
          <w:br/>
          Прильнуло к дрожащему сердцу. 
          <w:br/>
          Красный с козел спрыгнул — и на светлой черте 
          <w:br/>
          Распахнул каретную дверцу. 
          <w:br/>
          <w:br/>
          Нищий поднял дрожащий фонарь: 
          <w:br/>
          Афиша на мокром столбе... 
          <w:br/>
          Ступила на светлый троттуар, 
          <w:br/>
          Исчезла в толпе. 
          <w:br/>
          <w:br/>
          Луч дождливую мглу пронизал — 
          <w:br/>
          Богиня вступила в склеп... 
          <w:br/>
          Гори, маскарадный зал! 
          <w:br/>
          Здесь нищий во мгле ослеп.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2021-11-10T14:59:56+03:00</dcterms:created>
  <dcterms:modified xsi:type="dcterms:W3CDTF">2021-11-10T14:59:56+03:00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