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Близость любовников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Гете)
          <w:br/>
           Блеснет заря, и всё в моем мечтаньи
          <w:br/>
           Лишь ты одна,
          <w:br/>
           Лишь ты одна, когда поток в молчаньи
          <w:br/>
           Сребрит луна.
          <w:br/>
           Я зрю тебя, когда летит с дороги
          <w:br/>
           И пыль и прах,
          <w:br/>
           И с трепетом идет пришлец убогий
          <w:br/>
           В глухих лесах.
          <w:br/>
           Мне слышится твой голос несравненный
          <w:br/>
           И в шуме вод;
          <w:br/>
           Под вечер он к дубраве оживленной
          <w:br/>
           Меня зовет.
          <w:br/>
           Я близ тебя; как не была б ты далеко,
          <w:br/>
           Ты все ж со мной.
          <w:br/>
           Взошла луна. Когда б в сей тьме глубокой
          <w:br/>
           Я был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2022-04-22T12:15:52+03:00</dcterms:created>
  <dcterms:modified xsi:type="dcterms:W3CDTF">2022-04-22T12:15:52+03:00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