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Блокадная ласточка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 сорок второго года
          <w:br/>
           множество ленинградцев
          <w:br/>
           носило на груди жетон —
          <w:br/>
           ласточку с письмом в клюве.
          <w:br/>
          <w:br/>
          Сквозь года, и радость, и невзгоды
          <w:br/>
           вечно будет мне сиять одна —
          <w:br/>
           та весна сорок второго года,
          <w:br/>
           в осажденном городе весна.
          <w:br/>
          <w:br/>
          Маленькую ласточку из жести
          <w:br/>
           я носила на груди сама.
          <w:br/>
           Это было знаком доброй вести,
          <w:br/>
           это означало: «Жду письма».
          <w:br/>
          <w:br/>
          Этот знак придумала блокада.
          <w:br/>
           Знали мы, что только самолет,
          <w:br/>
           только птица к нам, до Ленинграда,
          <w:br/>
           с милой-милой родины дойдет.
          <w:br/>
          <w:br/>
          …Сколько писем с той поры мне было.
          <w:br/>
           Отчего же кажется самой,
          <w:br/>
           что доныне я не получила
          <w:br/>
           самое желанное письмо?!
          <w:br/>
          <w:br/>
          Чтобы к жизни, вставшей за словами,
          <w:br/>
           к правде, влитой в каждую строку,
          <w:br/>
           совестью припасть бы, как устами
          <w:br/>
           в раскаленный полдень — к роднику.
          <w:br/>
          <w:br/>
          Кто не написал его? Не выслал?
          <w:br/>
           Счастье ли? Победа ли? Беда?
          <w:br/>
           Или друг, который не отыскан
          <w:br/>
           и не узнан мною навсегда?
          <w:br/>
          <w:br/>
          Или где-нибудь доныне бродит
          <w:br/>
           то письмо, желанное, как свет?
          <w:br/>
           Ищет адрес мой и не находит
          <w:br/>
           и, томясь, тоскует: где ж ответ?
          <w:br/>
          <w:br/>
          Или близок день, и непременно
          <w:br/>
           в час большой душевной тишины
          <w:br/>
           я приму неслыханной, нетленной
          <w:br/>
           весть, идущую еще с войны…
          <w:br/>
          <w:br/>
          О, найди меня, гори со мною,
          <w:br/>
           ты, давно обещанная мне
          <w:br/>
           всем, что было,- даже той смешною
          <w:br/>
           ласточкой, в осаде, на войне…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2022-04-21T12:47:28+03:00</dcterms:created>
  <dcterms:modified xsi:type="dcterms:W3CDTF">2022-04-21T12:47:28+03:00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