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Боа из кризантем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прислали с субреткою мне вчера кризантэмы —
          <w:br/>
          Бледновато-фиалковые, бледновато-фиалковые…
          <w:br/>
          Их головки закудрились, ароматом наталкивая
          <w:br/>
          Властелина Миррэлии на кудрявые темы…
          <w:br/>
          Я имею намеренье Вам сказать в интродукции,
          <w:br/>
          Что цветы мне напомнили о тропическом солнце,
          <w:br/>
          О спеленатых женщинах, о янтарном румянце.
          <w:br/>
          Но японец аляповат для моей репродукции.
          <w:br/>
          А потом мне припомнился — ах, не смейтесь! — констрактор,
          <w:br/>
          И боа мне понравилось из маркизных головок…
          <w:br/>
          Вы меня понимаете? Я сегодня неловок…
          <w:br/>
          О, в поэзах изысканных я строжайший редактор!
          <w:br/>
          Не имею намеренья, — в этот раз я намерен, —
          <w:br/>
          Вас одеть фиолетово, фиолетово-бархатно.
          <w:br/>
          И — прошу Вас утонченно! — прибегите Вы в парк одна,
          <w:br/>
          У ольхового домика тихо стукните в двери.
          <w:br/>
          Как боа кризантэмное бледно-бледно фиалково!
          <w:br/>
          Им Вы крепко затянете мне певучее горло…
          <w:br/>
          А наутро восторженно всем поведает Пулково,
          <w:br/>
          Что открыли ученые в небе новые перлы…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2022-03-25T10:53:16+03:00</dcterms:created>
  <dcterms:modified xsi:type="dcterms:W3CDTF">2022-03-25T10:53:16+03:00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