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Бобина лошадка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 Боб своей лошадке
          <w:br/>
          Дал кусочек шоколадки, —
          <w:br/>
          А она закрыла рот,
          <w:br/>
          Шоколадки не берет.
          <w:br/>
          <w:br/>
          Как тут быть? Подпрыгнул Бобик,
          <w:br/>
          Сам себя вдруг хлопнул в лобик,
          <w:br/>
          И с комода у дверей
          <w:br/>
          Тащит ножницы скорей.
          <w:br/>
          <w:br/>
          Распорол брюшко лошадке,
          <w:br/>
          Всунул ломтик шоколадки
          <w:br/>
          И запел: «Не хочешь в рот,
          <w:br/>
          Положу тебе в живот!»
          <w:br/>
          <w:br/>
          Боб ушел играть в пятнашки,
          <w:br/>
          А за полкой таракашки
          <w:br/>
          Подсмотрели и гуськом
          <w:br/>
          Вмиг к лошадке все бегом.
          <w:br/>
          <w:br/>
          Подобрались к шоколадке
          <w:br/>
          И лизнули: «Очень сладко!»
          <w:br/>
          Пир горой — и в пять минут
          <w:br/>
          Шоколадке был капут.
          <w:br/>
          <w:br/>
          Вот приходит Боб с прогулки,
          <w:br/>
          Таракашки шмыг к шкатулке —
          <w:br/>
          Боб к лошадке: «Съела… ай!
          <w:br/>
          Завтра дам еще — будь пай!»
          <w:br/>
          <w:br/>
          День за днем — как две недели —
          <w:br/>
          Мальчик Боб, вскочив с постели,
          <w:br/>
          Клал в живот ей шоколад,
          <w:br/>
          А потом шел прыгать в сад.
          <w:br/>
          <w:br/>
          Лошадь кушала, старалась,
          <w:br/>
          Только кошка удивлялась:
          <w:br/>
          «Отчего все таракашки
          <w:br/>
          Растолстели, как барашки?»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2022-03-19T07:32:12+03:00</dcterms:created>
  <dcterms:modified xsi:type="dcterms:W3CDTF">2022-03-19T07:32:12+03:00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