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Боевой зарок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Лик этот скорбный, слезы эти
          <w:br/>
           И обездоленные дети,
          <w:br/>
           Врагом сожженный дом родной,
          <w:br/>
           От обгорелого порога
          <w:br/>
           Одна осталася дорога —
          <w:br/>
           Искать норы в глуши лесной,
          <w:br/>
           Покинув прах отцов и дедов.
          <w:br/>
           Таков, Россия, жребий твой
          <w:br/>
           В мечтах немецких людоедов! 
          <w:br/>
          <w:br/>
          Но — в испытаньях ты тверда.
          <w:br/>
           Уже не раз, не два чужая
          <w:br/>
           Остервенелая орда
          <w:br/>
           Шла на тебя, уничтожая
          <w:br/>
           Твои деревни, города.
          <w:br/>
           Но на кровавых именинах
          <w:br/>
           Умела ты принять гостей:
          <w:br/>
           О, сколько на твоих равнинах
          <w:br/>
           Истлело вражеских костей!
          <w:br/>
           Ты отстоять себя сумела,
          <w:br/>
           И слава о тебе гремела:
          <w:br/>
           «Все, кто искал на Русь пути,
          <w:br/>
           Ее природу знали скудно:
          <w:br/>
           В Россию вторгнуться — нетрудно,
          <w:br/>
           Трудней — назад живым уйти!» 
          <w:br/>
          <w:br/>
          Уроки прошлого не учат
          <w:br/>
           Ослов: таков ослиный рок.
          <w:br/>
           Им нужен новый, свой урок.
          <w:br/>
           Так пусть они его получат!
          <w:br/>
           Бойцы, дадим святой зарок:
          <w:br/>
           «Разбить врага — в ближайший срок!»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2022-04-22T11:55:45+03:00</dcterms:created>
  <dcterms:modified xsi:type="dcterms:W3CDTF">2022-04-22T11:55:45+03:00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