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Божественно и безоглядно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Божественно и безоглядно
          <w:br/>
          Растет прибой
          <w:br/>
          Не губы, жмущиеся жадно
          <w:br/>
          К руке чужой —
          <w:br/>
          <w:br/>
          Нет, раковины в час отлива
          <w:br/>
          Тишайший труд.
          <w:br/>
          Божественно и терпеливо:
          <w:br/>
          Так море — пьют.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2022-03-17T17:14:52+03:00</dcterms:created>
  <dcterms:modified xsi:type="dcterms:W3CDTF">2022-03-17T17:14:52+03:00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