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Бои ушли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Бои ушли. Завесой плотной
          <w:br/>
           плывут туманы вслед врагам,
          <w:br/>
           и снега чистые полотна
          <w:br/>
           расстелены по берегам.
          <w:br/>
          <w:br/>
          И слышно: птица птицу кличет,
          <w:br/>
           тревожа утреннюю стынь.
          <w:br/>
           И бесприютен голос птичий
          <w:br/>
           среди обугленных пустынь.
          <w:br/>
          <w:br/>
          Он бьется, жалобный и тонкий,
          <w:br/>
           о синеву речного льда,
          <w:br/>
           как будто мать зовет ребенка,
          <w:br/>
           потерянного навсегда.
          <w:br/>
          <w:br/>
          Кружит он в скованном просторе,
          <w:br/>
           звеня немыслимой тоской,
          <w:br/>
           как будто человечье горе
          <w:br/>
           осталось плакать над рекой.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2022-04-23T03:46:36+03:00</dcterms:created>
  <dcterms:modified xsi:type="dcterms:W3CDTF">2022-04-23T03:46:36+03:00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