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Болезни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еще! Раздастся ль только хохот
          <w:br/>
          Перламутром, Иматрой бацилл,
          <w:br/>
          Мокрым гулом, тьмой стафилококков,
          <w:br/>
          И блеснут при молниях резцы,
          <w:br/>
          <w:br/>
          Так — шабаш! Нешаткие титаны
          <w:br/>
          Захлебнутся в черных сводах дня.
          <w:br/>
          Тени стянет трепетом tetanus,
          <w:br/>
          И медянок запылит столбняк.
          <w:br/>
          <w:br/>
          Вот и ливень. Блеск водобоязни,
          <w:br/>
          Вихрь, обрывки бешеной слюны.
          <w:br/>
          Но откуда? С тучи, с поля, с Клязьмы
          <w:br/>
          Или с сардонической сосны?
          <w:br/>
          <w:br/>
          Чьи стихи настолько нашумели,
          <w:br/>
          Что и гром их болью изумлен?
          <w:br/>
          Надо быть в бреду по меньшей мере,
          <w:br/>
          Чтобы дать согласье быть землей.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2021-11-11T03:08:18+03:00</dcterms:created>
  <dcterms:modified xsi:type="dcterms:W3CDTF">2021-11-11T03:08:18+03:00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