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Досрочная ранняя старость,
          <w:br/>
           Похожая на пораженье,
          <w:br/>
           А кроме того — на усталость.
          <w:br/>
           А также — на отраженье
          <w:br/>
           Лица
          <w:br/>
           В сероватой луже,
          <w:br/>
           В измытой водице ванной:
          <w:br/>
           Все звуки становятся глуше,
          <w:br/>
           Все краски темнеют и вянут.
          <w:br/>
          <w:br/>
          Куриные вялые крылья
          <w:br/>
           Мотаются за спиною.
          <w:br/>
           Все роли мои — вторые! —
          <w:br/>
           Являются передо мною.
          <w:br/>
          <w:br/>
          Мелькают, а мне — не стыдно.
          <w:br/>
           А мне — всё равно, всё едино.
          <w:br/>
           И слышно, как волосы стынут
          <w:br/>
           И застывают в седины.
          <w:br/>
          <w:br/>
          Я выдохся. Я — как город,
          <w:br/>
           Открывший врагу ворота.
          <w:br/>
           А был я — юный и гордый
          <w:br/>
           Солдат своего народа.
          <w:br/>
          <w:br/>
          Теперь я лежу на диване.
          <w:br/>
           Теперь я хожу на вдуванья.
          <w:br/>
           А мне — приказы давали.
          <w:br/>
           Потом — ордена давали.
          <w:br/>
          <w:br/>
          Все, как ладонью, прикрыто
          <w:br/>
           Сплошной головною болью —
          <w:br/>
           Разбито мое корыто.
          <w:br/>
           Сижу у него сам с собою.
          <w:br/>
           Так вот она, середина
          <w:br/>
           Жизни.
          <w:br/>
           Возраст успеха.
          <w:br/>
           А мне — всё равно. Всё едино.
          <w:br/>
           А мне — наплевать. Не к спеху.
          <w:br/>
          <w:br/>
          Забыл, как спускаться с лестниц.
          <w:br/>
           Не открываю ставен.
          <w:br/>
           Как в комнате,
          <w:br/>
           Я в болезни
          <w:br/>
           Кровать и стол поставил.
          <w:br/>
           И ходят в квартиру нашу
          <w:br/>
           Дамы второго разряда,
          <w:br/>
           И я сочиняю кашу
          <w:br/>
           Из пшенного концентрата.
          <w:br/>
           И я не читаю газеты,
          <w:br/>
           А книги — до середины.
          <w:br/>
           Но мне наплевать на это.
          <w:br/>
           Мне всё равно. Всё едино.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2022-04-22T14:15:23+03:00</dcterms:created>
  <dcterms:modified xsi:type="dcterms:W3CDTF">2022-04-22T14:15:23+03:00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