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Болезнь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Больной, свалившись на кровать,<w:br/>Руки не может приподнять.<w:br/>Вспотевший лоб прямоуголен —<w:br/>Больной двенадцать суток болен.<w:br/>Во сне он видит чьи-то рыла,<w:br/>Тупые, плотные, как дуб.<w:br/>Тут лошадь веки приоткрыла,<w:br/>Квадратный выставила зуб.<w:br/>Она грызет пустые склянки,<w:br/>Склонившись, Библию читает,<w:br/>Танцует, мочится в лоханки<w:br/>И голосом жены больного утешает.<w:br/><w:br/>&laquo;Жена, ты девушкой слыла.<w:br/>Увы, моя подруга,<w:br/>Как кожа нежная была<w:br/>В боках твоих упруга!<w:br/>Зачем же лошадь стала ты?<w:br/>Укройся в белые скиты<w:br/>И, ставя богу свечку,<w:br/>Грызи свою уздечку!&raquo;<w:br/><w:br/>Но лошадь бьется, не идет,<w:br/>Наоборот, она довольна.<w:br/>Уж вечер. Лампа свет лиет<w:br/>На уголок застольный.<w:br/>Восходит поп среди двора,<w:br/>Он весь ругается и силы напрягает,<w:br/>Чугунный крест из серебра<w:br/>Через порог переставляет.<w:br/><w:br/>Больному лучше. Поп хохочет,<w:br/>Закутавшись в святую епанчу.<w:br/>Больного он кропилом мочит,<w:br/>Потом с тарелки ест сычуг,<w:br/>Наполненный ячменной кашей,<w:br/>И лошадь называет он мамашей.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2021-11-11T04:26:42+03:00</dcterms:created>
  <dcterms:modified xsi:type="dcterms:W3CDTF">2021-11-11T04:26:42+03:00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