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Большой ребёнок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Большой ребёнок ты,
          <w:br/>
           Но я не кукла всё же —
          <w:br/>
           Своей судьбой
          <w:br/>
           Распоряжусь сама.
          <w:br/>
           Никто на свете
          <w:br/>
           Никому не должен —
          <w:br/>
           Ведёт лишь компас
          <w:br/>
           Сердца и ума.
          <w:br/>
          <w:br/>
          Благодарю за счастье.
          <w:br/>
           А за горе
          <w:br/>
           Бессмысленно и глупо
          <w:br/>
           Упрекать…
          <w:br/>
           Боль взрослых
          <w:br/>
           Убаюкивают годы,
          <w:br/>
           Как малышей
          <w:br/>
           Баюкает кровать.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2022-04-22T12:28:38+03:00</dcterms:created>
  <dcterms:modified xsi:type="dcterms:W3CDTF">2022-04-22T12:28:38+03:00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