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Борису Ефимовичу Галанову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(Надпись на книге «Сказки, песни, загадки» в «Золотой библиотеке»)
          <w:br/>
          <w:br/>
          Милый критик, дружбы ради,
          <w:br/>
          Вы примите новый том
          <w:br/>
          В пышном, праздничном наряде,
          <w:br/>
          В переплете золотом.
          <w:br/>
          <w:br/>
          Этим прочным, толстым томом
          <w:br/>
          Вы могли бы в поздний час
          <w:br/>
          Размозжить башку знакомым,
          <w:br/>
          Засидевшимся у Вас.
          <w:br/>
          <w:br/>
          Верьте, том тяжеловесный
          <w:br/>
          Их убьет наверняка,
          <w:br/>
          Но убитым будет лестно
          <w:br/>
          Пасть от лиры Маршака!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2022-03-21T14:15:49+03:00</dcterms:created>
  <dcterms:modified xsi:type="dcterms:W3CDTF">2022-03-21T14:15:49+03:00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