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Борцову: Призывание на пунш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Бурцов, ёра, забияка,
          <w:br/>
           Собутыльник дорогой!
          <w:br/>
           Ради бога и… арака
          <w:br/>
           Посети домишко мой!
          <w:br/>
           В нем нет нищих у порогу,
          <w:br/>
           В нем нет зеркал, ваз, картин,
          <w:br/>
           И хозяин, слава богу,
          <w:br/>
           Не великий господин.
          <w:br/>
           Он — гусар, и не пускает
          <w:br/>
           Мишурою пыль в глаза;
          <w:br/>
           У него, брат, заменяет
          <w:br/>
           Все диваны куль овса.
          <w:br/>
           Нет курильниц, может статься,
          <w:br/>
           Зато трубка с табаком;
          <w:br/>
           Нет картин, да заменятся
          <w:br/>
           Ташкой с царским вензелем!
          <w:br/>
           Вместо зеркала сияет
          <w:br/>
           Ясной сабли полоса:
          <w:br/>
           Он по ней лишь поправляет
          <w:br/>
           Два любезные уса.
          <w:br/>
           А на место ваз прекрасных,
          <w:br/>
           Беломраморных, больших
          <w:br/>
           На столе стоят ужасных
          <w:br/>
           Пять стаканов пуншевых!
          <w:br/>
           Они полны, уверяю,
          <w:br/>
           В них сокрыт небесный жар.
          <w:br/>
           Приезжай — я ожидаю,-
          <w:br/>
           Докажи, что ты гусар.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2025-04-21T16:57:05+03:00</dcterms:created>
  <dcterms:modified xsi:type="dcterms:W3CDTF">2025-04-21T16:57:05+03:00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