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Боятся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Щетинятся сталью, трясясь от страха,
          <w:br/>
          Залезли за пушки, примкнули штык,
          <w:br/>
          Но бегает глаз под серой папахой,
          <w:br/>
          Из черного рта — истошный рык…
          <w:br/>
          Присел, но взгудел, отпрянул кошкой…
          <w:br/>
          А любо! Густа темь на дворе!
          <w:br/>
          Скользнули пальцы, ища застежку,
          <w:br/>
          По смуглым пятнам на кобуре…
          <w:br/>
          Револьвер, пушка, ручная граната ль, —
          <w:br/>
          Добру своему ты господин.
          <w:br/>
          Иди, выходи же, заячья падаль!
          <w:br/>
          Ведь я безоружен! Я один!
          <w:br/>
          Да крепче винти, завинчивай гайки.
          <w:br/>
          Нацелься… Жутко? Дрожит рука?
          <w:br/>
          Мне пуля — на миг… А тебе нагайки,
          <w:br/>
          Тебе хлысты мои — на века!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2022-03-19T16:43:11+03:00</dcterms:created>
  <dcterms:modified xsi:type="dcterms:W3CDTF">2022-03-19T16:43:11+03:00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