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Братское кладбище в Риге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на кладбище ходит, как ходят в музеи,
          <w:br/>
           А меня любопытство не гложет — успею.
          <w:br/>
           Что ж я нынче брожу, как по каменной книге,
          <w:br/>
           Между плитами Братского кладбища в Риге?
          <w:br/>
          <w:br/>
          Белых стен и цементных могил панорама.
          <w:br/>
           Матерь-Латвия встала, одетая в мрамор.
          <w:br/>
           Перед нею рядами могильные плиты,
          <w:br/>
           А под этими плитами — те, кто убиты.—
          <w:br/>
           Под знаменами разными, в разные годы,
          <w:br/>
           Но всегда — за нее, и всегда — за свободу.
          <w:br/>
          <w:br/>
          И лежит под плитой русской службы полковник,
          <w:br/>
           Что в шестнадцатом пал без терзаний духовных.
          <w:br/>
           Здесь, под Ригой, где пляжи, где крыши косые,
          <w:br/>
           До сих пор он уверен, что это — Россия.
          <w:br/>
          <w:br/>
          А вокруг все другое — покой и Европа,
          <w:br/>
           Принимает парад генерал лимитрофа.
          <w:br/>
           А пред ним на безмолвном и вечном параде
          <w:br/>
           Спят солдаты, отчизны погибшие ради.
          <w:br/>
           Независимость — вот основная забота.
          <w:br/>
           День свободы — свободы от нашего взлета,
          <w:br/>
           От сиротского лиха, от горькой стихии,
          <w:br/>
           От латышских стрелков, чьи могилы в России,
          <w:br/>
           Что погибли вот так же, за ту же свободу,
          <w:br/>
           От различных врагов и в различные годы.
          <w:br/>
           Ах, глубинные токи, линейные меры,
          <w:br/>
           Невозвратные сроки и жесткие веры!
          <w:br/>
          <w:br/>
          Здесь лежат, представляя различные страны,
          <w:br/>
           Рядом — павший за немцев и два партизана.
          <w:br/>
           Чтим вторых. Кто-то первого чтит, как героя.
          <w:br/>
           Чтит за то, что он встал на защиту покоя.
          <w:br/>
           Чтит за то, что он мстил,— слепо мстил и сурово
          <w:br/>
           В сорок первом за акции сорокового.
          <w:br/>
           Все он — спутал. Но время все спутало тоже.
          <w:br/>
           Были разные правды, как плиты, похожи.
          <w:br/>
           Не такие, как он, не смогли разобраться.
          <w:br/>
           Он погиб. Он уместен на кладбище Братском.
          <w:br/>
          <w:br/>
          Тут не смерть. Только жизнь, хоть и кладбище это…
          <w:br/>
           Столько лет длится спор и конца ему нету,
          <w:br/>
           Возражают отчаянно павшие павшим
          <w:br/>
           По вопросам, давно остроту потерявшим.
          <w:br/>
           К возражениям добавить спешат возраженья.
          <w:br/>
           Не умеют, как мы, обойтись без решенья.
          <w:br/>
          <w:br/>
          Тишина. Спят в рядах разных армий солдаты,
          <w:br/>
           Спорят плиты — где выбиты званья и даты.
          <w:br/>
           Спорят мнение с мнением в каменной книге.
          <w:br/>
           Сгусток времени — Братское кладбище в Риге.
          <w:br/>
          <w:br/>
          Век двадцатый. Всех правд острия ножевые.
          <w:br/>
           Точки зренья, как точки в бою огневые.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2022-04-22T10:54:27+03:00</dcterms:created>
  <dcterms:modified xsi:type="dcterms:W3CDTF">2022-04-22T10:54:27+03:00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