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милый край, где жизнь цвела,
          <w:br/>
          До Вислы на равнины наши,
          <w:br/>
          Тевтонов ярость разлила
          <w:br/>
          Огонь и смерть из полной чаши.
          <w:br/>
          Как в день Последнего Суда,
          <w:br/>
          Сверкай огонь, гремели громы,
          <w:br/>
          Пылали наши города
          <w:br/>
          И разрушались наши домы.
          <w:br/>
          Когда ожесточённый бой
          <w:br/>
          К иным пределам устремлялся,
          <w:br/>
          На наших улицах разбой
          <w:br/>
          Тевтонской рати начинался.
          <w:br/>
          Презревши страх детей и дев,
          <w:br/>
          На слёзы отвечая смехом,
          <w:br/>
          В бесстыдство перешедший гнев
          <w:br/>
          К безумным тяготел потехам.
          <w:br/>
          И кровь струилася, и вновь
          <w:br/>
          Вставал угарный дым пожара,
          <w:br/>
          И пеплом покрывала кровь
          <w:br/>
          Родных и милых злая кара.
          <w:br/>
          Из милых мест нас гонит страх,
          <w:br/>
          Но говорим мы нашим детям:
          <w:br/>
          «Не бойтесь: в русских городах
          <w:br/>
          Мы все друзей и братьев встретим».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2022-03-19T09:49:21+03:00</dcterms:created>
  <dcterms:modified xsi:type="dcterms:W3CDTF">2022-03-19T09:49:21+03:00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