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Брачное кольцо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темностью лампады незажженной
          <w:br/>
          Я увидал сияющий отсвет.
          <w:br/>
          Последним обнаженьем обнаженной
          <w:br/>
          Моей душе — пределов больше нет.
          <w:br/>
          <w:br/>
          Желанья были мне всего дороже…
          <w:br/>
          Но их, себя, святую боль мою,
          <w:br/>
          Молитвы, упованья,- все, о Боже,
          <w:br/>
          В Твою Любовь с любовью отдаю.
          <w:br/>
          <w:br/>
          И этот час бездонного смиренья
          <w:br/>
          Крылатым пламенем облек меня.
          <w:br/>
          Я властен властью — Твоего веленья,
          <w:br/>
          Одет покровом — Твоего огня.
          <w:br/>
          <w:br/>
          Я к близкому протягиваю руки,
          <w:br/>
          Тебе, Живому, я смотрю в Лицо,
          <w:br/>
          И, в светлости преображенной муки,
          <w:br/>
          Мне легок крест, как брачное кольцо.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2022-03-21T13:23:08+03:00</dcterms:created>
  <dcterms:modified xsi:type="dcterms:W3CDTF">2022-03-21T13:23:08+03:00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