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Бретонские народные песни Хороводная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Барышня, прекрасней нету,
          <w:br/>
          Цвет сирени с розы цветом,
          <w:br/>
          Вам по нраву ли сосед?
          <w:br/>
          Розы цвет, сирени цвет.
          <w:br/>
          <w:br/>
          — Барышня, пляшите с нами!
          <w:br/>
          Барышня, решайте сами:
          <w:br/>
          С кем пропляшете весь век?
          <w:br/>
          Цвет сирени, розы цвет.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2022-03-18T22:14:25+03:00</dcterms:created>
  <dcterms:modified xsi:type="dcterms:W3CDTF">2022-03-18T22:14:25+03:00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