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Бродячие собаки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бродячие собаки.
          <w:br/>
           Ты, как я, дитя любви.
          <w:br/>
           Мы бродяги-доходяги
          <w:br/>
           Умирающей земли.
          <w:br/>
          <w:br/>
          Когда-то нас любили и ласкали.
          <w:br/>
           Нам лаялось и елось, и спалось…
          <w:br/>
           Лицо судьбы в таинственном оскале
          <w:br/>
           Увидеть лишь сегодня довелось.
          <w:br/>
          <w:br/>
          Пред новыми хозяевами цирка
          <w:br/>
           Так искренне виляли мы хвостом…
          <w:br/>
           Но старенькая убрана подстилка,
          <w:br/>
           И мы с тобой, Каштанка, за бортом.
          <w:br/>
          <w:br/>
          В пуху — хозяев наших новых рыльца.
          <w:br/>
           Ещё не весь их выполнен заказ.
          <w:br/>
           На наших старших братьев и кормильцев
          <w:br/>
           Они теперь науськивают нас.
          <w:br/>
          <w:br/>
          Добро и состраданье не вернутся.
          <w:br/>
           Не бросят даже кость нам на бегу.
          <w:br/>
           Вчера ещё я мог бы огрызнуться,
          <w:br/>
           А нынче даже тявкнуть не могу.
          <w:br/>
          <w:br/>
          Не знаем мы судьбы своей, не знаем.
          <w:br/>
           Но преданность сегодня не у дел.
          <w:br/>
           Сегодня мы пока что ковыляем,
          <w:br/>
           А завтра начинается отстрел.
          <w:br/>
          <w:br/>
          Надет на всех невидимый намордник.
          <w:br/>
           Осталось нам в предательской стране
          <w:br/>
           В какой-нибудь забытой подворотне
          <w:br/>
           Скукожиться и вздрагивать во сне…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2022-04-22T10:17:23+03:00</dcterms:created>
  <dcterms:modified xsi:type="dcterms:W3CDTF">2022-04-22T10:17:23+03:00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