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Брюсов и Сологуб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Беда пришла для символиста: Брюсов<w:br/>Решил: «Теперь мне Северянин люб».<w:br/>Юдоль печали Федор Сологуб<w:br/>Сказал: «И я не из породы трусов».<w:br/><w:br/>Однако столько ж минусов, как плюсов,<w:br/>В афере этой; с молоком у губ<w:br/>Игорь Васильич был совсем не глуп,<w:br/>Сбежал от них и остальных турусов.<w:br/><w:br/>Орлы над бездной, где же <простыня?><w:br/>Любимая, что ласково маня,<w:br/>Открыл под вами Игорь Северянин?<w:br/><w:br/>Грозит вам бездна, имя ей просак.<w:br/>Уж вам друзья Олимпов и Пруссак.<w:br/>Был символизм и <весь?> от сердца ранен.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2022-03-21T08:03:17+03:00</dcterms:created>
  <dcterms:modified xsi:type="dcterms:W3CDTF">2022-03-21T08:03:17+03:00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