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Будет день, и станет наше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день — и станет наше горе
          <w:br/>
           Датами на цоколе историй,
          <w:br/>
           И в обжитом доме не припомнят
          <w:br/>
           О рабах былой каменоломни.
          <w:br/>
           Но останется от жизни давней
          <w:br/>
           След нестертый на остывшем камне,
          <w:br/>
           Незаглохшие без эха рифмы,
          <w:br/>
           Незабытые чужие мифы,
          <w:br/>
           Не скрижали дикого Синая —
          <w:br/>
           Слабая рука, а в ней другая,
          <w:br/>
           Чтобы знали дети легкой неги
          <w:br/>
           О неупомянутой победе
          <w:br/>
           Просто человеческого сердца
          <w:br/>
           Не над человеком, но над смертью.
          <w:br/>
           Так напрасно все ветра пытались
          <w:br/>
           Разлучить хладеющие пальцы.
          <w:br/>
           Быстрый выстрел или всхлипы двери,
          <w:br/>
           Но в потере не было потери.
          <w:br/>
           Мы детьми играли на могиле.
          <w:br/>
           Умирая, мы еще любили.
          <w:br/>
           Стала смерть задумчивой улыбкой
          <w:br/>
           На лице блаженной Суламиты.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2022-04-22T01:48:32+03:00</dcterms:created>
  <dcterms:modified xsi:type="dcterms:W3CDTF">2022-04-22T01:48:32+03:00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