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Булгакову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вздор и шалости ты хват
          <w:br/>
          И мастер на безделки,
          <w:br/>
          И, шутовской надев наряд,
          <w:br/>
          Ты был в своей тарелке;
          <w:br/>
          За службу долгую и труд
          <w:br/>
          Авось наместо класса
          <w:br/>
          Тебе, мой друг, по смерть дадут
          <w:br/>
          Чин и мундир паяса.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2021-11-10T16:54:51+03:00</dcterms:created>
  <dcterms:modified xsi:type="dcterms:W3CDTF">2021-11-10T16:54:51+03:00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